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43402A" w:rsidRPr="00AC551B" w:rsidRDefault="0043402A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32368A" w:rsidP="00245E8B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 w:rsidR="00A3776D">
        <w:rPr>
          <w:noProof/>
          <w:lang w:eastAsia="ru-RU"/>
        </w:rPr>
        <w:drawing>
          <wp:inline distT="0" distB="0" distL="0" distR="0">
            <wp:extent cx="2790825" cy="1142494"/>
            <wp:effectExtent l="0" t="0" r="0" b="0"/>
            <wp:docPr id="1" name="Рисунок 1" descr="https://vsc-pro.ru/upload/iblock/113/113c7791940c2cde5cca44427302c4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c-pro.ru/upload/iblock/113/113c7791940c2cde5cca44427302c46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93" cy="114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D6" w:rsidRDefault="00A22BD6" w:rsidP="00245E8B">
      <w:pPr>
        <w:spacing w:after="0" w:line="240" w:lineRule="auto"/>
        <w:jc w:val="center"/>
        <w:outlineLvl w:val="0"/>
      </w:pPr>
    </w:p>
    <w:p w:rsidR="009313A4" w:rsidRDefault="009313A4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32368A" w:rsidRDefault="00A3776D" w:rsidP="0032368A">
      <w:pPr>
        <w:pStyle w:val="2"/>
        <w:spacing w:before="0" w:line="375" w:lineRule="atLeast"/>
        <w:jc w:val="center"/>
        <w:textAlignment w:val="baseline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О </w:t>
      </w:r>
      <w:r w:rsidR="0032368A">
        <w:rPr>
          <w:color w:val="7030A0"/>
          <w:sz w:val="40"/>
          <w:szCs w:val="40"/>
        </w:rPr>
        <w:t>получении</w:t>
      </w:r>
      <w:r>
        <w:rPr>
          <w:color w:val="7030A0"/>
          <w:sz w:val="40"/>
          <w:szCs w:val="40"/>
        </w:rPr>
        <w:t xml:space="preserve"> управляющими </w:t>
      </w:r>
    </w:p>
    <w:p w:rsidR="00A22BD6" w:rsidRPr="00A22BD6" w:rsidRDefault="00A3776D" w:rsidP="0032368A">
      <w:pPr>
        <w:pStyle w:val="2"/>
        <w:spacing w:before="0" w:line="375" w:lineRule="atLeast"/>
        <w:jc w:val="center"/>
        <w:textAlignment w:val="baseline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организациями лицензии</w:t>
      </w:r>
    </w:p>
    <w:p w:rsidR="00014A4F" w:rsidRDefault="00014A4F" w:rsidP="00014A4F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4E3873" w:rsidRDefault="004E3873" w:rsidP="004E3873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32368A" w:rsidRPr="0032368A" w:rsidRDefault="0032368A" w:rsidP="003236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2368A">
        <w:rPr>
          <w:color w:val="333333"/>
          <w:sz w:val="28"/>
          <w:szCs w:val="28"/>
        </w:rPr>
        <w:t>В целях повышения качества жилищно-коммунального обслуживания жителей многоквартирных домов путем создания дополнительных условий, препятствующих деятельности недобросовестных и малоэффективных управляющих организаций,  принят </w:t>
      </w:r>
      <w:hyperlink r:id="rId6" w:tgtFrame="_blank" w:history="1">
        <w:r w:rsidRPr="0032368A">
          <w:rPr>
            <w:rStyle w:val="a9"/>
            <w:b/>
            <w:bCs/>
            <w:color w:val="3862DA"/>
            <w:sz w:val="28"/>
            <w:szCs w:val="28"/>
            <w:u w:val="single"/>
          </w:rPr>
          <w:t>Федеральный закон № 662-ФЗ</w:t>
        </w:r>
      </w:hyperlink>
      <w:r w:rsidRPr="0032368A">
        <w:rPr>
          <w:color w:val="333333"/>
          <w:sz w:val="28"/>
          <w:szCs w:val="28"/>
        </w:rPr>
        <w:t> «О внесении изменений в статьи 193 и 195 Жилищного кодекса Российской Федерации» (далее – Федеральный закон № 662), которым предусмотрено внесение изменений, предусматривающих, что лицензионными требованиями, в том числе является:</w:t>
      </w:r>
    </w:p>
    <w:p w:rsidR="0032368A" w:rsidRPr="0032368A" w:rsidRDefault="0032368A" w:rsidP="003236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2368A">
        <w:rPr>
          <w:color w:val="333333"/>
          <w:sz w:val="28"/>
          <w:szCs w:val="28"/>
        </w:rPr>
        <w:t> </w:t>
      </w:r>
    </w:p>
    <w:p w:rsidR="0032368A" w:rsidRPr="0032368A" w:rsidRDefault="0032368A" w:rsidP="003236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2368A">
        <w:rPr>
          <w:rFonts w:ascii="Segoe UI Symbol" w:hAnsi="Segoe UI Symbol" w:cs="Segoe UI Symbol"/>
          <w:color w:val="333333"/>
          <w:sz w:val="28"/>
          <w:szCs w:val="28"/>
        </w:rPr>
        <w:t>➢</w:t>
      </w:r>
      <w:r w:rsidRPr="0032368A">
        <w:rPr>
          <w:color w:val="333333"/>
          <w:sz w:val="28"/>
          <w:szCs w:val="28"/>
        </w:rPr>
        <w:t xml:space="preserve"> отсутствие неснятой или непогашенной судимости за преступления в сфере экономики, за преступления средней тяжести, тяжкие и особо тяжкие преступления ни только у должностного лица лицензиата, должностного лица соискателя лицензии, но и у учредителя (участника) лицензиата, должностного лица и (или) учредителя (участника);</w:t>
      </w:r>
    </w:p>
    <w:p w:rsidR="0032368A" w:rsidRPr="0032368A" w:rsidRDefault="0032368A" w:rsidP="003236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2368A">
        <w:rPr>
          <w:rStyle w:val="a9"/>
          <w:color w:val="333333"/>
          <w:sz w:val="28"/>
          <w:szCs w:val="28"/>
        </w:rPr>
        <w:t>(изменения в п. 3 ч. 1 ст. 193 ЖК РФ)</w:t>
      </w:r>
    </w:p>
    <w:p w:rsidR="0032368A" w:rsidRPr="0032368A" w:rsidRDefault="0032368A" w:rsidP="003236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2368A">
        <w:rPr>
          <w:color w:val="333333"/>
          <w:sz w:val="28"/>
          <w:szCs w:val="28"/>
        </w:rPr>
        <w:t> </w:t>
      </w:r>
    </w:p>
    <w:p w:rsidR="0032368A" w:rsidRPr="0032368A" w:rsidRDefault="0032368A" w:rsidP="003236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2368A">
        <w:rPr>
          <w:rFonts w:ascii="Segoe UI Symbol" w:hAnsi="Segoe UI Symbol" w:cs="Segoe UI Symbol"/>
          <w:color w:val="333333"/>
          <w:sz w:val="28"/>
          <w:szCs w:val="28"/>
        </w:rPr>
        <w:t>➢</w:t>
      </w:r>
      <w:r w:rsidRPr="0032368A">
        <w:rPr>
          <w:color w:val="333333"/>
          <w:sz w:val="28"/>
          <w:szCs w:val="28"/>
        </w:rPr>
        <w:t xml:space="preserve"> отсутствие в реестре лиц:</w:t>
      </w:r>
    </w:p>
    <w:p w:rsidR="0032368A" w:rsidRPr="0032368A" w:rsidRDefault="0032368A" w:rsidP="003236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2368A">
        <w:rPr>
          <w:color w:val="333333"/>
          <w:sz w:val="28"/>
          <w:szCs w:val="28"/>
        </w:rPr>
        <w:t>осуществлявших функции единоличного исполнительного органа лицензиата, лицензия которого аннулирована;</w:t>
      </w:r>
    </w:p>
    <w:p w:rsidR="0032368A" w:rsidRPr="0032368A" w:rsidRDefault="0032368A" w:rsidP="003236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2368A">
        <w:rPr>
          <w:color w:val="333333"/>
          <w:sz w:val="28"/>
          <w:szCs w:val="28"/>
        </w:rPr>
        <w:t> являвшихся учредителями (участниками) лицензиата,</w:t>
      </w:r>
      <w:r w:rsidRPr="0032368A">
        <w:rPr>
          <w:color w:val="333333"/>
          <w:sz w:val="28"/>
          <w:szCs w:val="28"/>
        </w:rPr>
        <w:br/>
        <w:t>лицензия которого аннулирована и доля в уставном капитале которого</w:t>
      </w:r>
      <w:r w:rsidRPr="0032368A">
        <w:rPr>
          <w:color w:val="333333"/>
          <w:sz w:val="28"/>
          <w:szCs w:val="28"/>
        </w:rPr>
        <w:br/>
        <w:t>превышала 50 %;</w:t>
      </w:r>
    </w:p>
    <w:p w:rsidR="0032368A" w:rsidRPr="0032368A" w:rsidRDefault="0032368A" w:rsidP="003236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2368A">
        <w:rPr>
          <w:color w:val="333333"/>
          <w:sz w:val="28"/>
          <w:szCs w:val="28"/>
        </w:rPr>
        <w:t>в том числе являвшихся учредителями (участниками) лицензиата, доля в уставном капитале которого превышала 50 %,</w:t>
      </w:r>
    </w:p>
    <w:p w:rsidR="0032368A" w:rsidRPr="0032368A" w:rsidRDefault="0032368A" w:rsidP="003236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2368A">
        <w:rPr>
          <w:color w:val="333333"/>
          <w:sz w:val="28"/>
          <w:szCs w:val="28"/>
        </w:rPr>
        <w:t>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дисквалификации.</w:t>
      </w:r>
    </w:p>
    <w:p w:rsidR="0032368A" w:rsidRPr="0032368A" w:rsidRDefault="0032368A" w:rsidP="003236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2368A">
        <w:rPr>
          <w:rStyle w:val="a9"/>
          <w:color w:val="333333"/>
          <w:sz w:val="28"/>
          <w:szCs w:val="28"/>
        </w:rPr>
        <w:t>(изменения в п. 4 ч. 1 ст. 193 ЖК РФ)</w:t>
      </w:r>
    </w:p>
    <w:p w:rsidR="0032368A" w:rsidRPr="0032368A" w:rsidRDefault="0032368A" w:rsidP="003236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2368A">
        <w:rPr>
          <w:color w:val="333333"/>
          <w:sz w:val="28"/>
          <w:szCs w:val="28"/>
        </w:rPr>
        <w:t> </w:t>
      </w:r>
    </w:p>
    <w:p w:rsidR="0032368A" w:rsidRPr="0032368A" w:rsidRDefault="0032368A" w:rsidP="003236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2368A">
        <w:rPr>
          <w:rFonts w:ascii="Segoe UI Symbol" w:hAnsi="Segoe UI Symbol" w:cs="Segoe UI Symbol"/>
          <w:color w:val="333333"/>
          <w:sz w:val="28"/>
          <w:szCs w:val="28"/>
        </w:rPr>
        <w:lastRenderedPageBreak/>
        <w:t>➢</w:t>
      </w:r>
      <w:r w:rsidRPr="0032368A">
        <w:rPr>
          <w:color w:val="333333"/>
          <w:sz w:val="28"/>
          <w:szCs w:val="28"/>
        </w:rPr>
        <w:t xml:space="preserve"> не</w:t>
      </w:r>
      <w:r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32368A">
        <w:rPr>
          <w:color w:val="333333"/>
          <w:sz w:val="28"/>
          <w:szCs w:val="28"/>
        </w:rPr>
        <w:t>привлечение к административной ответственности лицензиата,</w:t>
      </w:r>
      <w:r w:rsidRPr="0032368A">
        <w:rPr>
          <w:color w:val="333333"/>
          <w:sz w:val="28"/>
          <w:szCs w:val="28"/>
        </w:rPr>
        <w:br/>
        <w:t>соискателя лицензии за грубое нарушение лицензионных требований в</w:t>
      </w:r>
      <w:r w:rsidRPr="0032368A">
        <w:rPr>
          <w:color w:val="333333"/>
          <w:sz w:val="28"/>
          <w:szCs w:val="28"/>
        </w:rPr>
        <w:br/>
        <w:t>течение 3 лет, предшествующих дате получения лицензии, дате</w:t>
      </w:r>
      <w:r w:rsidRPr="0032368A">
        <w:rPr>
          <w:color w:val="333333"/>
          <w:sz w:val="28"/>
          <w:szCs w:val="28"/>
        </w:rPr>
        <w:br/>
        <w:t>продления срока ее действия;</w:t>
      </w:r>
    </w:p>
    <w:p w:rsidR="0032368A" w:rsidRPr="0032368A" w:rsidRDefault="0032368A" w:rsidP="003236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2368A">
        <w:rPr>
          <w:rStyle w:val="a9"/>
          <w:color w:val="333333"/>
          <w:sz w:val="28"/>
          <w:szCs w:val="28"/>
        </w:rPr>
        <w:t>(новый п. 6.2 в ч. 1 ст. 193 ЖК РФ)</w:t>
      </w:r>
    </w:p>
    <w:p w:rsidR="0032368A" w:rsidRPr="0032368A" w:rsidRDefault="0032368A" w:rsidP="003236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2368A">
        <w:rPr>
          <w:color w:val="333333"/>
          <w:sz w:val="28"/>
          <w:szCs w:val="28"/>
        </w:rPr>
        <w:t> </w:t>
      </w:r>
    </w:p>
    <w:p w:rsidR="0032368A" w:rsidRPr="0032368A" w:rsidRDefault="0032368A" w:rsidP="003236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2368A">
        <w:rPr>
          <w:rFonts w:ascii="Segoe UI Symbol" w:hAnsi="Segoe UI Symbol" w:cs="Segoe UI Symbol"/>
          <w:color w:val="333333"/>
          <w:sz w:val="28"/>
          <w:szCs w:val="28"/>
        </w:rPr>
        <w:t>➢</w:t>
      </w:r>
      <w:r w:rsidRPr="0032368A">
        <w:rPr>
          <w:color w:val="333333"/>
          <w:sz w:val="28"/>
          <w:szCs w:val="28"/>
        </w:rPr>
        <w:t xml:space="preserve"> отсутствие в Едином федеральном реестре сведений о</w:t>
      </w:r>
      <w:r w:rsidRPr="0032368A">
        <w:rPr>
          <w:color w:val="333333"/>
          <w:sz w:val="28"/>
          <w:szCs w:val="28"/>
        </w:rPr>
        <w:br/>
        <w:t>банкротстве информации о банкротстве юридического лица, которое</w:t>
      </w:r>
      <w:r w:rsidRPr="0032368A">
        <w:rPr>
          <w:color w:val="333333"/>
          <w:sz w:val="28"/>
          <w:szCs w:val="28"/>
        </w:rPr>
        <w:br/>
        <w:t>осуществляло деятельность по управлению многоквартирными домами и</w:t>
      </w:r>
      <w:r w:rsidRPr="0032368A">
        <w:rPr>
          <w:color w:val="333333"/>
          <w:sz w:val="28"/>
          <w:szCs w:val="28"/>
        </w:rPr>
        <w:br/>
        <w:t>должностными лицами и (или) учредителями которого являлись</w:t>
      </w:r>
      <w:r w:rsidRPr="0032368A">
        <w:rPr>
          <w:color w:val="333333"/>
          <w:sz w:val="28"/>
          <w:szCs w:val="28"/>
        </w:rPr>
        <w:br/>
        <w:t>должностные лица и (или) учредители соискателя лицензии, в течение 3</w:t>
      </w:r>
      <w:r w:rsidRPr="0032368A">
        <w:rPr>
          <w:color w:val="333333"/>
          <w:sz w:val="28"/>
          <w:szCs w:val="28"/>
        </w:rPr>
        <w:br/>
        <w:t>лет, предшествующих дате обращения за лицензией такого соискателя</w:t>
      </w:r>
      <w:r w:rsidRPr="0032368A">
        <w:rPr>
          <w:color w:val="333333"/>
          <w:sz w:val="28"/>
          <w:szCs w:val="28"/>
        </w:rPr>
        <w:br/>
        <w:t>лицензии.</w:t>
      </w:r>
    </w:p>
    <w:p w:rsidR="0032368A" w:rsidRPr="0032368A" w:rsidRDefault="0032368A" w:rsidP="003236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2368A">
        <w:rPr>
          <w:rStyle w:val="a9"/>
          <w:color w:val="333333"/>
          <w:sz w:val="28"/>
          <w:szCs w:val="28"/>
        </w:rPr>
        <w:t>(новый п. 6.3 в ч. 1 ст. 193 ЖК РФ)</w:t>
      </w:r>
    </w:p>
    <w:p w:rsidR="0032368A" w:rsidRPr="0032368A" w:rsidRDefault="0032368A" w:rsidP="003236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2368A">
        <w:rPr>
          <w:color w:val="333333"/>
          <w:sz w:val="28"/>
          <w:szCs w:val="28"/>
        </w:rPr>
        <w:t> </w:t>
      </w:r>
    </w:p>
    <w:p w:rsidR="0032368A" w:rsidRPr="0032368A" w:rsidRDefault="0032368A" w:rsidP="003236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2368A">
        <w:rPr>
          <w:color w:val="333333"/>
          <w:sz w:val="28"/>
          <w:szCs w:val="28"/>
        </w:rPr>
        <w:t>Кроме того, Федеральным законом № 662 предусмотрено, что требования п. 4 ч. 1 ст. 193 ЖК РФ, предъявляемые к учредителю (участнику) соискателя лицензии, не применяются в отношении органа государственной власти РФ, органа государственной власти субъекта РФ, органа местного самоуправления, осуществляющих функции и полномочия учредителя лицензиата, лицензия которого аннулирована.</w:t>
      </w:r>
    </w:p>
    <w:p w:rsidR="0032368A" w:rsidRPr="0032368A" w:rsidRDefault="0032368A" w:rsidP="003236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2368A">
        <w:rPr>
          <w:color w:val="333333"/>
          <w:sz w:val="28"/>
          <w:szCs w:val="28"/>
        </w:rPr>
        <w:t> </w:t>
      </w:r>
    </w:p>
    <w:p w:rsidR="0032368A" w:rsidRPr="0032368A" w:rsidRDefault="0032368A" w:rsidP="0032368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8"/>
          <w:szCs w:val="28"/>
        </w:rPr>
      </w:pPr>
      <w:r w:rsidRPr="0032368A">
        <w:rPr>
          <w:rStyle w:val="a9"/>
          <w:b/>
          <w:bCs/>
          <w:color w:val="333333"/>
          <w:sz w:val="28"/>
          <w:szCs w:val="28"/>
        </w:rPr>
        <w:t>!!! Вышеприведенные изменения подлежат применению с 01.09.2024.</w:t>
      </w:r>
    </w:p>
    <w:p w:rsidR="0043402A" w:rsidRPr="0032368A" w:rsidRDefault="0043402A" w:rsidP="0032368A">
      <w:pPr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sectPr w:rsidR="0043402A" w:rsidRPr="0032368A" w:rsidSect="00A3776D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4A4F"/>
    <w:rsid w:val="00015398"/>
    <w:rsid w:val="00044C1F"/>
    <w:rsid w:val="00080F43"/>
    <w:rsid w:val="0008339D"/>
    <w:rsid w:val="00092FBE"/>
    <w:rsid w:val="000951C9"/>
    <w:rsid w:val="000E5B28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D39C9"/>
    <w:rsid w:val="002F03AB"/>
    <w:rsid w:val="0032368A"/>
    <w:rsid w:val="00332F75"/>
    <w:rsid w:val="00360800"/>
    <w:rsid w:val="00390BBD"/>
    <w:rsid w:val="003A3F0D"/>
    <w:rsid w:val="003C18F3"/>
    <w:rsid w:val="003F6FB8"/>
    <w:rsid w:val="003F7211"/>
    <w:rsid w:val="00403DEA"/>
    <w:rsid w:val="004041FB"/>
    <w:rsid w:val="0043402A"/>
    <w:rsid w:val="004804E5"/>
    <w:rsid w:val="0048091A"/>
    <w:rsid w:val="0049748B"/>
    <w:rsid w:val="004B309A"/>
    <w:rsid w:val="004E3873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1538"/>
    <w:rsid w:val="007B662D"/>
    <w:rsid w:val="007D1DF1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313A4"/>
    <w:rsid w:val="00940831"/>
    <w:rsid w:val="00953560"/>
    <w:rsid w:val="00995758"/>
    <w:rsid w:val="009E1474"/>
    <w:rsid w:val="009E4694"/>
    <w:rsid w:val="00A22BD6"/>
    <w:rsid w:val="00A3776D"/>
    <w:rsid w:val="00A50379"/>
    <w:rsid w:val="00A509DA"/>
    <w:rsid w:val="00A71FAC"/>
    <w:rsid w:val="00AC551B"/>
    <w:rsid w:val="00AF7309"/>
    <w:rsid w:val="00B109A5"/>
    <w:rsid w:val="00B25B59"/>
    <w:rsid w:val="00BF40F3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E70A1"/>
    <w:rsid w:val="00EF7B94"/>
    <w:rsid w:val="00F44BAE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77CB"/>
  <w15:docId w15:val="{13981799-125A-4593-A37D-5823BBF1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581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4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80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4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2029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9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535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25122023_662_fz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54</cp:revision>
  <cp:lastPrinted>2023-10-24T02:45:00Z</cp:lastPrinted>
  <dcterms:created xsi:type="dcterms:W3CDTF">2018-09-24T09:07:00Z</dcterms:created>
  <dcterms:modified xsi:type="dcterms:W3CDTF">2024-01-25T02:51:00Z</dcterms:modified>
</cp:coreProperties>
</file>